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5EC2C3" w14:textId="2B9110C9" w:rsidR="005A734E" w:rsidRPr="00684776" w:rsidRDefault="005A734E" w:rsidP="003D4127">
      <w:pPr>
        <w:jc w:val="center"/>
        <w:outlineLvl w:val="0"/>
        <w:rPr>
          <w:b/>
          <w:sz w:val="24"/>
          <w:szCs w:val="24"/>
          <w:u w:val="single"/>
        </w:rPr>
      </w:pPr>
      <w:r w:rsidRPr="00035832">
        <w:rPr>
          <w:b/>
          <w:sz w:val="24"/>
          <w:szCs w:val="24"/>
          <w:lang w:val="en-CA"/>
        </w:rPr>
        <w:fldChar w:fldCharType="begin"/>
      </w:r>
      <w:r w:rsidRPr="00035832">
        <w:rPr>
          <w:b/>
          <w:sz w:val="24"/>
          <w:szCs w:val="24"/>
          <w:lang w:val="en-CA"/>
        </w:rPr>
        <w:instrText xml:space="preserve"> SEQ CHAPTER \h \r 1</w:instrText>
      </w:r>
      <w:r w:rsidRPr="00035832">
        <w:rPr>
          <w:b/>
          <w:sz w:val="24"/>
          <w:szCs w:val="24"/>
          <w:lang w:val="en-CA"/>
        </w:rPr>
        <w:fldChar w:fldCharType="end"/>
      </w:r>
      <w:r w:rsidRPr="00035832">
        <w:rPr>
          <w:b/>
          <w:sz w:val="24"/>
          <w:szCs w:val="24"/>
        </w:rPr>
        <w:t xml:space="preserve">ORDINANCE NO. </w:t>
      </w:r>
      <w:r w:rsidR="00684776">
        <w:rPr>
          <w:b/>
          <w:sz w:val="24"/>
          <w:szCs w:val="24"/>
          <w:u w:val="single"/>
        </w:rPr>
        <w:t>1797</w:t>
      </w:r>
    </w:p>
    <w:p w14:paraId="1F625B27" w14:textId="77777777" w:rsidR="005A734E" w:rsidRPr="00035832" w:rsidRDefault="005A734E" w:rsidP="005A734E">
      <w:pPr>
        <w:rPr>
          <w:b/>
          <w:sz w:val="24"/>
          <w:szCs w:val="24"/>
        </w:rPr>
      </w:pPr>
    </w:p>
    <w:p w14:paraId="1B4FB65F" w14:textId="5FB41CCA" w:rsidR="005A734E" w:rsidRPr="00035832" w:rsidRDefault="00016623" w:rsidP="005A734E">
      <w:pPr>
        <w:rPr>
          <w:b/>
          <w:sz w:val="24"/>
          <w:szCs w:val="24"/>
        </w:rPr>
      </w:pPr>
      <w:r w:rsidRPr="00035832">
        <w:rPr>
          <w:b/>
          <w:sz w:val="24"/>
          <w:szCs w:val="24"/>
        </w:rPr>
        <w:tab/>
      </w:r>
      <w:r w:rsidR="005A734E" w:rsidRPr="00035832">
        <w:rPr>
          <w:b/>
          <w:sz w:val="24"/>
          <w:szCs w:val="24"/>
        </w:rPr>
        <w:t>AN ORDINANCE AMENDING THE</w:t>
      </w:r>
      <w:r w:rsidR="003D4127" w:rsidRPr="00035832">
        <w:rPr>
          <w:b/>
          <w:sz w:val="24"/>
          <w:szCs w:val="24"/>
        </w:rPr>
        <w:t xml:space="preserve"> SECTION </w:t>
      </w:r>
      <w:r w:rsidR="00EE1ABF">
        <w:rPr>
          <w:b/>
          <w:sz w:val="24"/>
          <w:szCs w:val="24"/>
        </w:rPr>
        <w:t>2-109</w:t>
      </w:r>
      <w:r w:rsidR="003D4127" w:rsidRPr="00035832">
        <w:rPr>
          <w:b/>
          <w:sz w:val="24"/>
          <w:szCs w:val="24"/>
        </w:rPr>
        <w:t xml:space="preserve"> OF THE </w:t>
      </w:r>
      <w:r w:rsidR="00E859F8">
        <w:rPr>
          <w:b/>
          <w:sz w:val="24"/>
          <w:szCs w:val="24"/>
        </w:rPr>
        <w:t>LA HARPE</w:t>
      </w:r>
      <w:r w:rsidR="005A734E" w:rsidRPr="00035832">
        <w:rPr>
          <w:b/>
          <w:sz w:val="24"/>
          <w:szCs w:val="24"/>
        </w:rPr>
        <w:t xml:space="preserve"> MUNICIPAL CODE </w:t>
      </w:r>
      <w:r w:rsidR="00EE1ABF">
        <w:rPr>
          <w:b/>
          <w:sz w:val="24"/>
          <w:szCs w:val="24"/>
        </w:rPr>
        <w:t xml:space="preserve">REGARDING THE KEEPING OF ANIMALS </w:t>
      </w:r>
      <w:r w:rsidR="005A734E" w:rsidRPr="00035832">
        <w:rPr>
          <w:b/>
          <w:sz w:val="24"/>
          <w:szCs w:val="24"/>
        </w:rPr>
        <w:t>AND REPEALING THE EXISTING SECTION THEREOF.</w:t>
      </w:r>
    </w:p>
    <w:p w14:paraId="5C140DC3" w14:textId="77777777" w:rsidR="005A734E" w:rsidRPr="00035832" w:rsidRDefault="005A734E" w:rsidP="005A734E">
      <w:pPr>
        <w:rPr>
          <w:b/>
          <w:sz w:val="24"/>
          <w:szCs w:val="24"/>
        </w:rPr>
      </w:pPr>
    </w:p>
    <w:p w14:paraId="0860D4F9" w14:textId="1AB30BB9" w:rsidR="005A734E" w:rsidRPr="00035832" w:rsidRDefault="005A734E" w:rsidP="005A734E">
      <w:pPr>
        <w:rPr>
          <w:b/>
          <w:sz w:val="24"/>
          <w:szCs w:val="24"/>
        </w:rPr>
      </w:pPr>
      <w:r w:rsidRPr="00035832">
        <w:rPr>
          <w:b/>
          <w:sz w:val="24"/>
          <w:szCs w:val="24"/>
        </w:rPr>
        <w:tab/>
        <w:t xml:space="preserve">BE IT ORDAINED BY THE GOVERNING BODY OF THE CITY OF </w:t>
      </w:r>
      <w:r w:rsidR="00E859F8">
        <w:rPr>
          <w:b/>
          <w:sz w:val="24"/>
          <w:szCs w:val="24"/>
        </w:rPr>
        <w:t>LA HARPE</w:t>
      </w:r>
      <w:r w:rsidRPr="00035832">
        <w:rPr>
          <w:b/>
          <w:sz w:val="24"/>
          <w:szCs w:val="24"/>
        </w:rPr>
        <w:t>, KANSAS:</w:t>
      </w:r>
    </w:p>
    <w:p w14:paraId="05D713DA" w14:textId="77777777" w:rsidR="005A734E" w:rsidRPr="00035832" w:rsidRDefault="005A734E" w:rsidP="005A734E">
      <w:pPr>
        <w:rPr>
          <w:b/>
          <w:sz w:val="24"/>
          <w:szCs w:val="24"/>
        </w:rPr>
      </w:pPr>
    </w:p>
    <w:p w14:paraId="272138EF" w14:textId="62E11F4E" w:rsidR="005A734E" w:rsidRPr="00035832" w:rsidRDefault="00016623" w:rsidP="005A734E">
      <w:pPr>
        <w:rPr>
          <w:sz w:val="24"/>
          <w:szCs w:val="24"/>
        </w:rPr>
      </w:pPr>
      <w:r w:rsidRPr="00035832">
        <w:rPr>
          <w:b/>
          <w:sz w:val="24"/>
          <w:szCs w:val="24"/>
        </w:rPr>
        <w:tab/>
        <w:t>Section 1.</w:t>
      </w:r>
      <w:r w:rsidRPr="00035832">
        <w:rPr>
          <w:sz w:val="24"/>
          <w:szCs w:val="24"/>
        </w:rPr>
        <w:t xml:space="preserve"> </w:t>
      </w:r>
      <w:r w:rsidR="003D4127" w:rsidRPr="00035832">
        <w:rPr>
          <w:sz w:val="24"/>
          <w:szCs w:val="24"/>
        </w:rPr>
        <w:t xml:space="preserve"> Section </w:t>
      </w:r>
      <w:r w:rsidR="00EE1ABF">
        <w:rPr>
          <w:sz w:val="24"/>
          <w:szCs w:val="24"/>
        </w:rPr>
        <w:t xml:space="preserve">2-109 </w:t>
      </w:r>
      <w:r w:rsidR="005A734E" w:rsidRPr="00035832">
        <w:rPr>
          <w:sz w:val="24"/>
          <w:szCs w:val="24"/>
        </w:rPr>
        <w:t xml:space="preserve">of the </w:t>
      </w:r>
      <w:r w:rsidR="00485F73" w:rsidRPr="00035832">
        <w:rPr>
          <w:sz w:val="24"/>
          <w:szCs w:val="24"/>
        </w:rPr>
        <w:t>La Harpe</w:t>
      </w:r>
      <w:r w:rsidR="005A734E" w:rsidRPr="00035832">
        <w:rPr>
          <w:sz w:val="24"/>
          <w:szCs w:val="24"/>
        </w:rPr>
        <w:t xml:space="preserve"> Municipal Code providing for </w:t>
      </w:r>
      <w:r w:rsidR="00EE1ABF">
        <w:rPr>
          <w:sz w:val="24"/>
          <w:szCs w:val="24"/>
        </w:rPr>
        <w:t xml:space="preserve">the keeping of animals </w:t>
      </w:r>
      <w:r w:rsidR="005A734E" w:rsidRPr="00035832">
        <w:rPr>
          <w:sz w:val="24"/>
          <w:szCs w:val="24"/>
        </w:rPr>
        <w:t>is hereby amended to read as follows:</w:t>
      </w:r>
    </w:p>
    <w:p w14:paraId="4091FF24" w14:textId="77777777" w:rsidR="005A734E" w:rsidRPr="00035832" w:rsidRDefault="005A734E" w:rsidP="005A734E">
      <w:pPr>
        <w:rPr>
          <w:sz w:val="24"/>
          <w:szCs w:val="24"/>
        </w:rPr>
      </w:pPr>
    </w:p>
    <w:p w14:paraId="5ACB0265" w14:textId="77777777" w:rsidR="00EE1ABF" w:rsidRPr="00EE1ABF" w:rsidRDefault="00C653DF" w:rsidP="00EE1ABF">
      <w:pPr>
        <w:tabs>
          <w:tab w:val="left" w:pos="720"/>
          <w:tab w:val="left" w:pos="1440"/>
          <w:tab w:val="left" w:pos="2160"/>
        </w:tabs>
        <w:ind w:left="450" w:hanging="2160"/>
        <w:rPr>
          <w:sz w:val="24"/>
          <w:szCs w:val="24"/>
        </w:rPr>
      </w:pPr>
      <w:r w:rsidRPr="00035832">
        <w:rPr>
          <w:sz w:val="24"/>
          <w:szCs w:val="24"/>
        </w:rPr>
        <w:tab/>
      </w:r>
      <w:r w:rsidR="00EE1ABF" w:rsidRPr="00EE1ABF">
        <w:rPr>
          <w:b/>
          <w:sz w:val="24"/>
          <w:szCs w:val="24"/>
        </w:rPr>
        <w:t>2-109.</w:t>
      </w:r>
      <w:r w:rsidR="00EE1ABF" w:rsidRPr="00EE1ABF">
        <w:rPr>
          <w:b/>
          <w:sz w:val="24"/>
          <w:szCs w:val="24"/>
        </w:rPr>
        <w:tab/>
        <w:t>KEEPING OF ANIMALS.</w:t>
      </w:r>
      <w:r w:rsidR="00EE1ABF" w:rsidRPr="00EE1ABF">
        <w:rPr>
          <w:sz w:val="24"/>
          <w:szCs w:val="24"/>
        </w:rPr>
        <w:t xml:space="preserve">  It shall be unlawful for any person to own or possess any animal within the City except for the following:</w:t>
      </w:r>
    </w:p>
    <w:p w14:paraId="3927C01F" w14:textId="77777777" w:rsidR="00EE1ABF" w:rsidRPr="00EE1ABF" w:rsidRDefault="00EE1ABF" w:rsidP="00EE1ABF">
      <w:pPr>
        <w:tabs>
          <w:tab w:val="left" w:pos="720"/>
          <w:tab w:val="left" w:pos="1440"/>
          <w:tab w:val="left" w:pos="2160"/>
        </w:tabs>
        <w:ind w:left="2880" w:hanging="2160"/>
        <w:rPr>
          <w:sz w:val="24"/>
          <w:szCs w:val="24"/>
        </w:rPr>
      </w:pPr>
      <w:r w:rsidRPr="00EE1ABF">
        <w:rPr>
          <w:sz w:val="24"/>
          <w:szCs w:val="24"/>
        </w:rPr>
        <w:t>(a)  Dogs and Cats under the provisions of Article 2 of this Chapter.</w:t>
      </w:r>
    </w:p>
    <w:p w14:paraId="45024086" w14:textId="4952245B" w:rsidR="00EE1ABF" w:rsidRPr="00EE1ABF" w:rsidRDefault="00EE1ABF" w:rsidP="00EE1ABF">
      <w:pPr>
        <w:tabs>
          <w:tab w:val="left" w:pos="720"/>
          <w:tab w:val="left" w:pos="1440"/>
          <w:tab w:val="left" w:pos="2160"/>
        </w:tabs>
        <w:ind w:left="1170" w:hanging="450"/>
        <w:rPr>
          <w:sz w:val="24"/>
          <w:szCs w:val="24"/>
        </w:rPr>
      </w:pPr>
      <w:r w:rsidRPr="00EE1ABF">
        <w:rPr>
          <w:sz w:val="24"/>
          <w:szCs w:val="24"/>
        </w:rPr>
        <w:t>(b)  Non-poisonous and non-vicious animals and some fowl which are commonly recognized as household pets, such as ham</w:t>
      </w:r>
      <w:r w:rsidRPr="00EE1ABF">
        <w:rPr>
          <w:sz w:val="24"/>
          <w:szCs w:val="24"/>
        </w:rPr>
        <w:softHyphen/>
        <w:t>sters, rabbits, parakeets, and other comparable animals, when kept as a house</w:t>
      </w:r>
      <w:r w:rsidRPr="00EE1ABF">
        <w:rPr>
          <w:sz w:val="24"/>
          <w:szCs w:val="24"/>
        </w:rPr>
        <w:softHyphen/>
        <w:t>hold pet and in a safe and sanitary manner in accordance with Section 2-11</w:t>
      </w:r>
      <w:r>
        <w:rPr>
          <w:sz w:val="24"/>
          <w:szCs w:val="24"/>
        </w:rPr>
        <w:t>3</w:t>
      </w:r>
      <w:r w:rsidRPr="00EE1ABF">
        <w:rPr>
          <w:sz w:val="24"/>
          <w:szCs w:val="24"/>
        </w:rPr>
        <w:t xml:space="preserve"> of this Chapter.</w:t>
      </w:r>
    </w:p>
    <w:p w14:paraId="027237AA" w14:textId="6F499B9C" w:rsidR="00EE1ABF" w:rsidRPr="00EE1ABF" w:rsidRDefault="00EE1ABF" w:rsidP="00EE1ABF">
      <w:pPr>
        <w:tabs>
          <w:tab w:val="left" w:pos="720"/>
          <w:tab w:val="left" w:pos="1440"/>
        </w:tabs>
        <w:ind w:left="1170" w:hanging="450"/>
        <w:rPr>
          <w:sz w:val="24"/>
          <w:szCs w:val="24"/>
        </w:rPr>
      </w:pPr>
      <w:r w:rsidRPr="00EE1ABF">
        <w:rPr>
          <w:sz w:val="24"/>
          <w:szCs w:val="24"/>
        </w:rPr>
        <w:t>(c)  The maintaining of a stockyard or sales barn for the loading, unloading, temporary detention</w:t>
      </w:r>
      <w:r>
        <w:rPr>
          <w:sz w:val="24"/>
          <w:szCs w:val="24"/>
        </w:rPr>
        <w:t>,</w:t>
      </w:r>
      <w:r w:rsidRPr="00EE1ABF">
        <w:rPr>
          <w:sz w:val="24"/>
          <w:szCs w:val="24"/>
        </w:rPr>
        <w:t xml:space="preserve"> and sale of such livestock, if the location of such stockyard or sales barn does not otherwise vio</w:t>
      </w:r>
      <w:r w:rsidRPr="00EE1ABF">
        <w:rPr>
          <w:sz w:val="24"/>
          <w:szCs w:val="24"/>
        </w:rPr>
        <w:softHyphen/>
        <w:t>late the zoning ordinances of the City;</w:t>
      </w:r>
    </w:p>
    <w:p w14:paraId="72CE2635" w14:textId="77777777" w:rsidR="00EE1ABF" w:rsidRPr="00EE1ABF" w:rsidRDefault="00EE1ABF" w:rsidP="00EE1ABF">
      <w:pPr>
        <w:tabs>
          <w:tab w:val="left" w:pos="720"/>
          <w:tab w:val="left" w:pos="1440"/>
          <w:tab w:val="left" w:pos="2160"/>
        </w:tabs>
        <w:ind w:left="1170" w:hanging="450"/>
        <w:rPr>
          <w:sz w:val="24"/>
          <w:szCs w:val="24"/>
        </w:rPr>
      </w:pPr>
      <w:r w:rsidRPr="00EE1ABF">
        <w:rPr>
          <w:sz w:val="24"/>
          <w:szCs w:val="24"/>
        </w:rPr>
        <w:t xml:space="preserve">(d)  The transporting of animals through the City by ordinary and customary means.  </w:t>
      </w:r>
    </w:p>
    <w:p w14:paraId="699CBAF6" w14:textId="77777777" w:rsidR="00EE1ABF" w:rsidRPr="00EE1ABF" w:rsidRDefault="00EE1ABF" w:rsidP="00EE1ABF">
      <w:pPr>
        <w:tabs>
          <w:tab w:val="left" w:pos="720"/>
          <w:tab w:val="left" w:pos="1440"/>
        </w:tabs>
        <w:ind w:left="1170" w:hanging="450"/>
        <w:rPr>
          <w:sz w:val="24"/>
          <w:szCs w:val="24"/>
        </w:rPr>
      </w:pPr>
      <w:r w:rsidRPr="00EE1ABF">
        <w:rPr>
          <w:sz w:val="24"/>
          <w:szCs w:val="24"/>
        </w:rPr>
        <w:t>(e)  The temporary presence or housing of animals owned by or utilized for performance or entertainment purposes by a commercial circus or carnival company, provided:</w:t>
      </w:r>
    </w:p>
    <w:p w14:paraId="3CBD5BF0" w14:textId="77777777" w:rsidR="00EE1ABF" w:rsidRPr="00EE1ABF" w:rsidRDefault="00EE1ABF" w:rsidP="00EE1ABF">
      <w:pPr>
        <w:tabs>
          <w:tab w:val="left" w:pos="720"/>
          <w:tab w:val="left" w:pos="1440"/>
          <w:tab w:val="left" w:pos="2160"/>
        </w:tabs>
        <w:ind w:left="1530" w:hanging="450"/>
        <w:rPr>
          <w:sz w:val="24"/>
          <w:szCs w:val="24"/>
        </w:rPr>
      </w:pPr>
      <w:r w:rsidRPr="00EE1ABF">
        <w:rPr>
          <w:sz w:val="24"/>
          <w:szCs w:val="24"/>
        </w:rPr>
        <w:t>(1)  Their location conforms to the provisions of the City’s zoning regulations.</w:t>
      </w:r>
    </w:p>
    <w:p w14:paraId="477CE798" w14:textId="398045E6" w:rsidR="00EE1ABF" w:rsidRPr="00EE1ABF" w:rsidRDefault="00EE1ABF" w:rsidP="00EE1ABF">
      <w:pPr>
        <w:tabs>
          <w:tab w:val="left" w:pos="720"/>
          <w:tab w:val="left" w:pos="1440"/>
        </w:tabs>
        <w:ind w:left="1530" w:hanging="450"/>
        <w:rPr>
          <w:sz w:val="24"/>
          <w:szCs w:val="24"/>
        </w:rPr>
      </w:pPr>
      <w:r w:rsidRPr="00EE1ABF">
        <w:rPr>
          <w:sz w:val="24"/>
          <w:szCs w:val="24"/>
        </w:rPr>
        <w:t>(2)  All animals and animal quarters are kept in a clean and sanitary condition and maintained to eliminate objectionable odors.</w:t>
      </w:r>
    </w:p>
    <w:p w14:paraId="1DCD9128" w14:textId="2FE61BA6" w:rsidR="00EE1ABF" w:rsidRDefault="00EE1ABF" w:rsidP="00EE1ABF">
      <w:pPr>
        <w:tabs>
          <w:tab w:val="left" w:pos="720"/>
          <w:tab w:val="left" w:pos="1440"/>
          <w:tab w:val="left" w:pos="2160"/>
        </w:tabs>
        <w:ind w:left="1530" w:hanging="450"/>
        <w:rPr>
          <w:sz w:val="24"/>
          <w:szCs w:val="24"/>
        </w:rPr>
      </w:pPr>
      <w:r w:rsidRPr="00EE1ABF">
        <w:rPr>
          <w:sz w:val="24"/>
          <w:szCs w:val="24"/>
        </w:rPr>
        <w:t xml:space="preserve">3)  </w:t>
      </w:r>
      <w:r>
        <w:rPr>
          <w:sz w:val="24"/>
          <w:szCs w:val="24"/>
        </w:rPr>
        <w:t xml:space="preserve"> </w:t>
      </w:r>
      <w:r w:rsidRPr="00EE1ABF">
        <w:rPr>
          <w:sz w:val="24"/>
          <w:szCs w:val="24"/>
        </w:rPr>
        <w:t xml:space="preserve">Animals are securely maintained and confined to prevent their escape. </w:t>
      </w:r>
    </w:p>
    <w:p w14:paraId="3478BC8E" w14:textId="208815EA" w:rsidR="00EE1ABF" w:rsidRPr="00EE1ABF" w:rsidRDefault="00EE1ABF" w:rsidP="00EE1ABF">
      <w:pPr>
        <w:tabs>
          <w:tab w:val="left" w:pos="720"/>
          <w:tab w:val="left" w:pos="1440"/>
          <w:tab w:val="left" w:pos="2160"/>
        </w:tabs>
        <w:ind w:left="1170" w:hanging="450"/>
        <w:rPr>
          <w:sz w:val="24"/>
          <w:szCs w:val="24"/>
        </w:rPr>
      </w:pPr>
      <w:r>
        <w:rPr>
          <w:sz w:val="24"/>
          <w:szCs w:val="24"/>
        </w:rPr>
        <w:t>(f) The keeping of any farm livestock, such as chickens, horses, cows, goats, swine, and the like is hereby strictly prohibited.</w:t>
      </w:r>
    </w:p>
    <w:p w14:paraId="2F0A6C9A" w14:textId="72466453" w:rsidR="00035832" w:rsidRPr="00035832" w:rsidRDefault="00035832" w:rsidP="00EE1ABF">
      <w:pPr>
        <w:tabs>
          <w:tab w:val="left" w:pos="720"/>
          <w:tab w:val="left" w:pos="1440"/>
          <w:tab w:val="left" w:pos="2160"/>
        </w:tabs>
        <w:ind w:left="2160" w:hanging="2160"/>
        <w:rPr>
          <w:sz w:val="24"/>
          <w:szCs w:val="24"/>
        </w:rPr>
      </w:pPr>
    </w:p>
    <w:p w14:paraId="7BDEFBD5" w14:textId="0BB35337" w:rsidR="005A734E" w:rsidRPr="00035832" w:rsidRDefault="005A734E" w:rsidP="005A734E">
      <w:pPr>
        <w:rPr>
          <w:sz w:val="24"/>
          <w:szCs w:val="24"/>
        </w:rPr>
      </w:pPr>
      <w:r w:rsidRPr="00035832">
        <w:rPr>
          <w:sz w:val="24"/>
          <w:szCs w:val="24"/>
        </w:rPr>
        <w:tab/>
      </w:r>
      <w:r w:rsidRPr="00035832">
        <w:rPr>
          <w:b/>
          <w:sz w:val="24"/>
          <w:szCs w:val="24"/>
        </w:rPr>
        <w:t>Section 2.</w:t>
      </w:r>
      <w:r w:rsidR="00933EF4" w:rsidRPr="00035832">
        <w:rPr>
          <w:sz w:val="24"/>
          <w:szCs w:val="24"/>
        </w:rPr>
        <w:t xml:space="preserve">  </w:t>
      </w:r>
      <w:r w:rsidR="00EE1ABF">
        <w:rPr>
          <w:sz w:val="24"/>
          <w:szCs w:val="24"/>
        </w:rPr>
        <w:t xml:space="preserve">Any person not in compliance with this new Section 2-109 as of the date of adoption of this Ordinance shall be grandfathered to the extent such noncompliance is continuous by the original owner and the original noncomplying animal. Any cessation or interruption of the noncomplying use or change in ownership or of the specific animal in question will extinguish any grandfathered rights. </w:t>
      </w:r>
    </w:p>
    <w:p w14:paraId="34701ABB" w14:textId="54352D26" w:rsidR="005A734E" w:rsidRPr="00035832" w:rsidRDefault="005A734E" w:rsidP="005A734E">
      <w:pPr>
        <w:rPr>
          <w:sz w:val="24"/>
          <w:szCs w:val="24"/>
        </w:rPr>
      </w:pPr>
    </w:p>
    <w:p w14:paraId="4BBE579E" w14:textId="4690F0BA" w:rsidR="005A734E" w:rsidRPr="00035832" w:rsidRDefault="00016623" w:rsidP="005A734E">
      <w:pPr>
        <w:rPr>
          <w:sz w:val="24"/>
          <w:szCs w:val="24"/>
        </w:rPr>
      </w:pPr>
      <w:r w:rsidRPr="00035832">
        <w:rPr>
          <w:sz w:val="24"/>
          <w:szCs w:val="24"/>
        </w:rPr>
        <w:lastRenderedPageBreak/>
        <w:tab/>
      </w:r>
      <w:r w:rsidRPr="00035832">
        <w:rPr>
          <w:b/>
          <w:sz w:val="24"/>
          <w:szCs w:val="24"/>
        </w:rPr>
        <w:t>Section 3.</w:t>
      </w:r>
      <w:r w:rsidRPr="00035832">
        <w:rPr>
          <w:sz w:val="24"/>
          <w:szCs w:val="24"/>
        </w:rPr>
        <w:t xml:space="preserve">  The </w:t>
      </w:r>
      <w:r w:rsidR="005A734E" w:rsidRPr="00035832">
        <w:rPr>
          <w:sz w:val="24"/>
          <w:szCs w:val="24"/>
        </w:rPr>
        <w:t>existing Sec</w:t>
      </w:r>
      <w:r w:rsidR="001012C7" w:rsidRPr="00035832">
        <w:rPr>
          <w:sz w:val="24"/>
          <w:szCs w:val="24"/>
        </w:rPr>
        <w:t xml:space="preserve">tion </w:t>
      </w:r>
      <w:r w:rsidR="00EE1ABF">
        <w:rPr>
          <w:sz w:val="24"/>
          <w:szCs w:val="24"/>
        </w:rPr>
        <w:t>2-109</w:t>
      </w:r>
      <w:r w:rsidR="005A734E" w:rsidRPr="00035832">
        <w:rPr>
          <w:sz w:val="24"/>
          <w:szCs w:val="24"/>
        </w:rPr>
        <w:t xml:space="preserve"> of the </w:t>
      </w:r>
      <w:r w:rsidR="00035832" w:rsidRPr="00035832">
        <w:rPr>
          <w:sz w:val="24"/>
          <w:szCs w:val="24"/>
        </w:rPr>
        <w:t>La Harpe</w:t>
      </w:r>
      <w:r w:rsidR="005A734E" w:rsidRPr="00035832">
        <w:rPr>
          <w:sz w:val="24"/>
          <w:szCs w:val="24"/>
        </w:rPr>
        <w:t xml:space="preserve"> Municipal Code is hereby repealed.</w:t>
      </w:r>
    </w:p>
    <w:p w14:paraId="60342083" w14:textId="77777777" w:rsidR="005A734E" w:rsidRPr="00035832" w:rsidRDefault="005A734E" w:rsidP="005A734E">
      <w:pPr>
        <w:rPr>
          <w:sz w:val="24"/>
          <w:szCs w:val="24"/>
        </w:rPr>
      </w:pPr>
    </w:p>
    <w:p w14:paraId="4AD032CE" w14:textId="77777777" w:rsidR="005A734E" w:rsidRPr="00035832" w:rsidRDefault="00016623" w:rsidP="005A734E">
      <w:pPr>
        <w:rPr>
          <w:sz w:val="24"/>
          <w:szCs w:val="24"/>
        </w:rPr>
      </w:pPr>
      <w:r w:rsidRPr="00035832">
        <w:rPr>
          <w:sz w:val="24"/>
          <w:szCs w:val="24"/>
        </w:rPr>
        <w:tab/>
      </w:r>
      <w:r w:rsidRPr="00035832">
        <w:rPr>
          <w:b/>
          <w:sz w:val="24"/>
          <w:szCs w:val="24"/>
        </w:rPr>
        <w:t>Section 4</w:t>
      </w:r>
      <w:r w:rsidR="005A734E" w:rsidRPr="00035832">
        <w:rPr>
          <w:b/>
          <w:sz w:val="24"/>
          <w:szCs w:val="24"/>
        </w:rPr>
        <w:t>.</w:t>
      </w:r>
      <w:r w:rsidR="005A734E" w:rsidRPr="00035832">
        <w:rPr>
          <w:sz w:val="24"/>
          <w:szCs w:val="24"/>
        </w:rPr>
        <w:t xml:space="preserve"> </w:t>
      </w:r>
      <w:r w:rsidRPr="00035832">
        <w:rPr>
          <w:sz w:val="24"/>
          <w:szCs w:val="24"/>
        </w:rPr>
        <w:t xml:space="preserve"> This O</w:t>
      </w:r>
      <w:r w:rsidR="005A734E" w:rsidRPr="00035832">
        <w:rPr>
          <w:sz w:val="24"/>
          <w:szCs w:val="24"/>
        </w:rPr>
        <w:t>rdinance shall take effect and be in force from and after its publication one time in the official city newspaper.</w:t>
      </w:r>
    </w:p>
    <w:p w14:paraId="3039F449" w14:textId="77777777" w:rsidR="005A734E" w:rsidRPr="00035832" w:rsidRDefault="005A734E" w:rsidP="005A734E">
      <w:pPr>
        <w:rPr>
          <w:sz w:val="24"/>
          <w:szCs w:val="24"/>
        </w:rPr>
      </w:pPr>
    </w:p>
    <w:p w14:paraId="3A5D5A21" w14:textId="054C4459" w:rsidR="00016623" w:rsidRPr="00035832" w:rsidRDefault="00016623" w:rsidP="003D4127">
      <w:pPr>
        <w:outlineLvl w:val="0"/>
        <w:rPr>
          <w:b/>
          <w:sz w:val="24"/>
          <w:szCs w:val="24"/>
        </w:rPr>
      </w:pPr>
      <w:r w:rsidRPr="00035832">
        <w:rPr>
          <w:b/>
          <w:sz w:val="24"/>
          <w:szCs w:val="24"/>
        </w:rPr>
        <w:tab/>
        <w:t xml:space="preserve">PASSED BY THE COUNCIL THIS </w:t>
      </w:r>
      <w:r w:rsidR="00EE1ABF">
        <w:rPr>
          <w:b/>
          <w:sz w:val="24"/>
          <w:szCs w:val="24"/>
        </w:rPr>
        <w:t>9</w:t>
      </w:r>
      <w:r w:rsidR="00035832" w:rsidRPr="00035832">
        <w:rPr>
          <w:b/>
          <w:sz w:val="24"/>
          <w:szCs w:val="24"/>
          <w:vertAlign w:val="superscript"/>
        </w:rPr>
        <w:t>TH</w:t>
      </w:r>
      <w:r w:rsidR="00035832" w:rsidRPr="00035832">
        <w:rPr>
          <w:b/>
          <w:sz w:val="24"/>
          <w:szCs w:val="24"/>
        </w:rPr>
        <w:t xml:space="preserve"> </w:t>
      </w:r>
      <w:r w:rsidRPr="00035832">
        <w:rPr>
          <w:b/>
          <w:sz w:val="24"/>
          <w:szCs w:val="24"/>
        </w:rPr>
        <w:t xml:space="preserve">DAY </w:t>
      </w:r>
      <w:r w:rsidR="00035832" w:rsidRPr="00035832">
        <w:rPr>
          <w:b/>
          <w:sz w:val="24"/>
          <w:szCs w:val="24"/>
        </w:rPr>
        <w:t xml:space="preserve">OF </w:t>
      </w:r>
      <w:r w:rsidR="00EE1ABF">
        <w:rPr>
          <w:b/>
          <w:sz w:val="24"/>
          <w:szCs w:val="24"/>
        </w:rPr>
        <w:t>AUGUST</w:t>
      </w:r>
      <w:r w:rsidR="001012C7" w:rsidRPr="00035832">
        <w:rPr>
          <w:b/>
          <w:sz w:val="24"/>
          <w:szCs w:val="24"/>
        </w:rPr>
        <w:t>, 20</w:t>
      </w:r>
      <w:r w:rsidR="00035832" w:rsidRPr="00035832">
        <w:rPr>
          <w:b/>
          <w:sz w:val="24"/>
          <w:szCs w:val="24"/>
        </w:rPr>
        <w:t>2</w:t>
      </w:r>
      <w:r w:rsidR="00EE1ABF">
        <w:rPr>
          <w:b/>
          <w:sz w:val="24"/>
          <w:szCs w:val="24"/>
        </w:rPr>
        <w:t>3</w:t>
      </w:r>
      <w:r w:rsidRPr="00035832">
        <w:rPr>
          <w:b/>
          <w:sz w:val="24"/>
          <w:szCs w:val="24"/>
        </w:rPr>
        <w:t>.</w:t>
      </w:r>
    </w:p>
    <w:p w14:paraId="2A577403" w14:textId="77777777" w:rsidR="00016623" w:rsidRPr="00035832" w:rsidRDefault="00016623" w:rsidP="00016623">
      <w:pPr>
        <w:rPr>
          <w:b/>
          <w:sz w:val="24"/>
          <w:szCs w:val="24"/>
        </w:rPr>
      </w:pPr>
    </w:p>
    <w:p w14:paraId="315B5F92" w14:textId="23DE8D5A" w:rsidR="00035832" w:rsidRPr="00035832" w:rsidRDefault="00016623" w:rsidP="00035832">
      <w:pPr>
        <w:outlineLvl w:val="0"/>
        <w:rPr>
          <w:b/>
          <w:sz w:val="24"/>
          <w:szCs w:val="24"/>
        </w:rPr>
      </w:pPr>
      <w:r w:rsidRPr="00035832">
        <w:rPr>
          <w:b/>
          <w:sz w:val="24"/>
          <w:szCs w:val="24"/>
        </w:rPr>
        <w:tab/>
        <w:t xml:space="preserve">APPROVED BY THE MAYOR </w:t>
      </w:r>
      <w:r w:rsidR="00035832" w:rsidRPr="00035832">
        <w:rPr>
          <w:b/>
          <w:sz w:val="24"/>
          <w:szCs w:val="24"/>
        </w:rPr>
        <w:t xml:space="preserve">THIS </w:t>
      </w:r>
      <w:r w:rsidR="00EE1ABF">
        <w:rPr>
          <w:b/>
          <w:sz w:val="24"/>
          <w:szCs w:val="24"/>
        </w:rPr>
        <w:t>9</w:t>
      </w:r>
      <w:r w:rsidR="00035832" w:rsidRPr="00035832">
        <w:rPr>
          <w:b/>
          <w:sz w:val="24"/>
          <w:szCs w:val="24"/>
          <w:vertAlign w:val="superscript"/>
        </w:rPr>
        <w:t>TH</w:t>
      </w:r>
      <w:r w:rsidR="00035832" w:rsidRPr="00035832">
        <w:rPr>
          <w:b/>
          <w:sz w:val="24"/>
          <w:szCs w:val="24"/>
        </w:rPr>
        <w:t xml:space="preserve"> DAY OF </w:t>
      </w:r>
      <w:r w:rsidR="00EE1ABF">
        <w:rPr>
          <w:b/>
          <w:sz w:val="24"/>
          <w:szCs w:val="24"/>
        </w:rPr>
        <w:t>AUGUST</w:t>
      </w:r>
      <w:r w:rsidR="00035832" w:rsidRPr="00035832">
        <w:rPr>
          <w:b/>
          <w:sz w:val="24"/>
          <w:szCs w:val="24"/>
        </w:rPr>
        <w:t>, 202</w:t>
      </w:r>
      <w:r w:rsidR="00EE1ABF">
        <w:rPr>
          <w:b/>
          <w:sz w:val="24"/>
          <w:szCs w:val="24"/>
        </w:rPr>
        <w:t>3</w:t>
      </w:r>
      <w:r w:rsidR="00035832" w:rsidRPr="00035832">
        <w:rPr>
          <w:b/>
          <w:sz w:val="24"/>
          <w:szCs w:val="24"/>
        </w:rPr>
        <w:t>.</w:t>
      </w:r>
    </w:p>
    <w:p w14:paraId="438FACA6" w14:textId="196E333E" w:rsidR="00016623" w:rsidRPr="00035832" w:rsidRDefault="00016623" w:rsidP="00035832">
      <w:pPr>
        <w:outlineLvl w:val="0"/>
        <w:rPr>
          <w:sz w:val="24"/>
          <w:szCs w:val="24"/>
        </w:rPr>
      </w:pPr>
    </w:p>
    <w:p w14:paraId="79DF4653" w14:textId="77777777" w:rsidR="00016623" w:rsidRPr="00035832" w:rsidRDefault="00016623" w:rsidP="00016623">
      <w:pPr>
        <w:rPr>
          <w:sz w:val="24"/>
          <w:szCs w:val="24"/>
        </w:rPr>
      </w:pPr>
    </w:p>
    <w:p w14:paraId="0599DF2F" w14:textId="77777777" w:rsidR="00016623" w:rsidRPr="00035832" w:rsidRDefault="00016623" w:rsidP="00016623">
      <w:pPr>
        <w:rPr>
          <w:sz w:val="24"/>
          <w:szCs w:val="24"/>
        </w:rPr>
      </w:pPr>
    </w:p>
    <w:p w14:paraId="30871A57" w14:textId="77777777" w:rsidR="00035832" w:rsidRPr="00E4036A" w:rsidRDefault="00016623" w:rsidP="00035832">
      <w:pPr>
        <w:pStyle w:val="NoSpacing"/>
        <w:rPr>
          <w:rFonts w:ascii="Helvetica Neue" w:hAnsi="Helvetica Neue"/>
          <w:sz w:val="24"/>
          <w:szCs w:val="24"/>
        </w:rPr>
      </w:pPr>
      <w:r w:rsidRPr="00035832">
        <w:rPr>
          <w:rFonts w:ascii="Arial" w:hAnsi="Arial" w:cs="Arial"/>
          <w:sz w:val="24"/>
          <w:szCs w:val="24"/>
        </w:rPr>
        <w:tab/>
      </w:r>
      <w:r w:rsidRPr="00035832">
        <w:rPr>
          <w:rFonts w:ascii="Arial" w:hAnsi="Arial" w:cs="Arial"/>
          <w:sz w:val="24"/>
          <w:szCs w:val="24"/>
        </w:rPr>
        <w:tab/>
      </w:r>
      <w:r w:rsidRPr="00035832">
        <w:rPr>
          <w:rFonts w:ascii="Arial" w:hAnsi="Arial" w:cs="Arial"/>
          <w:sz w:val="24"/>
          <w:szCs w:val="24"/>
        </w:rPr>
        <w:tab/>
      </w:r>
      <w:r w:rsidRPr="00035832">
        <w:rPr>
          <w:rFonts w:ascii="Arial" w:hAnsi="Arial" w:cs="Arial"/>
          <w:sz w:val="24"/>
          <w:szCs w:val="24"/>
        </w:rPr>
        <w:tab/>
      </w:r>
      <w:r w:rsidRPr="00035832">
        <w:rPr>
          <w:rFonts w:ascii="Arial" w:hAnsi="Arial" w:cs="Arial"/>
          <w:sz w:val="24"/>
          <w:szCs w:val="24"/>
        </w:rPr>
        <w:tab/>
      </w:r>
      <w:r w:rsidRPr="00035832">
        <w:rPr>
          <w:rFonts w:ascii="Arial" w:hAnsi="Arial" w:cs="Arial"/>
          <w:sz w:val="24"/>
          <w:szCs w:val="24"/>
        </w:rPr>
        <w:tab/>
      </w:r>
    </w:p>
    <w:p w14:paraId="4A0A57EB" w14:textId="77777777" w:rsidR="00035832" w:rsidRPr="00A9499F" w:rsidRDefault="00035832" w:rsidP="00035832">
      <w:pPr>
        <w:pStyle w:val="NoSpacing"/>
        <w:rPr>
          <w:rFonts w:ascii="Helvetica Neue" w:hAnsi="Helvetica Neue"/>
          <w:b/>
          <w:sz w:val="24"/>
          <w:szCs w:val="24"/>
        </w:rPr>
      </w:pPr>
      <w:r>
        <w:tab/>
      </w:r>
      <w:r>
        <w:tab/>
      </w:r>
      <w:r>
        <w:tab/>
      </w:r>
      <w:r>
        <w:tab/>
      </w:r>
      <w:r>
        <w:tab/>
      </w:r>
      <w:r>
        <w:tab/>
      </w:r>
      <w:r>
        <w:tab/>
      </w:r>
      <w:r w:rsidRPr="00A9499F">
        <w:rPr>
          <w:rFonts w:ascii="Helvetica Neue" w:hAnsi="Helvetica Neue"/>
          <w:b/>
          <w:sz w:val="24"/>
          <w:szCs w:val="24"/>
        </w:rPr>
        <w:t>__________________________________</w:t>
      </w:r>
    </w:p>
    <w:p w14:paraId="09DBA3D2" w14:textId="77777777" w:rsidR="00035832" w:rsidRPr="00A9499F" w:rsidRDefault="00035832" w:rsidP="00035832">
      <w:pPr>
        <w:pStyle w:val="NoSpacing"/>
        <w:rPr>
          <w:rFonts w:ascii="Helvetica Neue" w:hAnsi="Helvetica Neue"/>
          <w:b/>
          <w:sz w:val="24"/>
          <w:szCs w:val="24"/>
        </w:rPr>
      </w:pP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Pr>
          <w:rFonts w:ascii="Helvetica Neue" w:hAnsi="Helvetica Neue"/>
          <w:b/>
          <w:sz w:val="24"/>
          <w:szCs w:val="24"/>
        </w:rPr>
        <w:t xml:space="preserve">        </w:t>
      </w:r>
      <w:r w:rsidRPr="00A9499F">
        <w:rPr>
          <w:rFonts w:ascii="Helvetica Neue" w:hAnsi="Helvetica Neue"/>
          <w:b/>
          <w:sz w:val="24"/>
          <w:szCs w:val="24"/>
        </w:rPr>
        <w:t>Ella Mae Crowell, Mayor</w:t>
      </w:r>
    </w:p>
    <w:p w14:paraId="65B092A3" w14:textId="77777777" w:rsidR="00035832" w:rsidRDefault="00035832" w:rsidP="00035832">
      <w:pPr>
        <w:rPr>
          <w:rFonts w:ascii="Helvetica Neue" w:hAnsi="Helvetica Neue"/>
          <w:sz w:val="24"/>
          <w:szCs w:val="24"/>
        </w:rPr>
      </w:pPr>
    </w:p>
    <w:p w14:paraId="4A2873C6" w14:textId="67C402E9" w:rsidR="00035832" w:rsidRPr="002B284E" w:rsidRDefault="00035832" w:rsidP="00035832">
      <w:pPr>
        <w:rPr>
          <w:rFonts w:ascii="Helvetica Neue" w:hAnsi="Helvetica Neue"/>
          <w:sz w:val="24"/>
          <w:szCs w:val="24"/>
        </w:rPr>
      </w:pPr>
      <w:r w:rsidRPr="002B284E">
        <w:rPr>
          <w:rFonts w:ascii="Helvetica Neue" w:hAnsi="Helvetica Neue"/>
          <w:sz w:val="24"/>
          <w:szCs w:val="24"/>
        </w:rPr>
        <w:t>ATTEST:</w:t>
      </w:r>
    </w:p>
    <w:p w14:paraId="0CEE4D85" w14:textId="77777777" w:rsidR="00035832" w:rsidRDefault="00035832" w:rsidP="00035832">
      <w:pPr>
        <w:pStyle w:val="NoSpacing"/>
        <w:rPr>
          <w:rFonts w:ascii="Helvetica Neue" w:hAnsi="Helvetica Neue"/>
          <w:b/>
          <w:sz w:val="24"/>
          <w:szCs w:val="24"/>
        </w:rPr>
      </w:pPr>
    </w:p>
    <w:p w14:paraId="2D20B1F2" w14:textId="77777777" w:rsidR="00035832" w:rsidRPr="00A9499F" w:rsidRDefault="00035832" w:rsidP="00035832">
      <w:pPr>
        <w:pStyle w:val="NoSpacing"/>
        <w:rPr>
          <w:rFonts w:ascii="Helvetica Neue" w:hAnsi="Helvetica Neue"/>
          <w:b/>
          <w:sz w:val="24"/>
          <w:szCs w:val="24"/>
        </w:rPr>
      </w:pPr>
      <w:r w:rsidRPr="00A9499F">
        <w:rPr>
          <w:rFonts w:ascii="Helvetica Neue" w:hAnsi="Helvetica Neue"/>
          <w:b/>
          <w:sz w:val="24"/>
          <w:szCs w:val="24"/>
        </w:rPr>
        <w:t>_______________________________</w:t>
      </w:r>
    </w:p>
    <w:p w14:paraId="5A576774" w14:textId="77777777" w:rsidR="00035832" w:rsidRPr="00A9499F" w:rsidRDefault="00035832" w:rsidP="00035832">
      <w:pPr>
        <w:pStyle w:val="NoSpacing"/>
        <w:rPr>
          <w:rFonts w:ascii="Helvetica Neue" w:hAnsi="Helvetica Neue"/>
          <w:b/>
          <w:sz w:val="24"/>
          <w:szCs w:val="24"/>
        </w:rPr>
      </w:pPr>
      <w:r w:rsidRPr="00A9499F">
        <w:rPr>
          <w:rFonts w:ascii="Helvetica Neue" w:hAnsi="Helvetica Neue"/>
          <w:b/>
          <w:sz w:val="24"/>
          <w:szCs w:val="24"/>
        </w:rPr>
        <w:t>Michelle Altis, City Clerk</w:t>
      </w:r>
    </w:p>
    <w:p w14:paraId="6628C579" w14:textId="77777777" w:rsidR="00035832" w:rsidRDefault="00035832" w:rsidP="00035832">
      <w:pPr>
        <w:pStyle w:val="NoSpacing"/>
        <w:rPr>
          <w:rFonts w:ascii="Helvetica Neue" w:hAnsi="Helvetica Neue"/>
          <w:sz w:val="24"/>
          <w:szCs w:val="24"/>
        </w:rPr>
      </w:pPr>
    </w:p>
    <w:p w14:paraId="452CA838" w14:textId="77777777" w:rsidR="00035832" w:rsidRDefault="00035832" w:rsidP="00035832">
      <w:pPr>
        <w:pStyle w:val="NoSpacing"/>
        <w:rPr>
          <w:rFonts w:ascii="Helvetica Neue" w:hAnsi="Helvetica Neue"/>
          <w:sz w:val="24"/>
          <w:szCs w:val="24"/>
        </w:rPr>
      </w:pPr>
    </w:p>
    <w:p w14:paraId="5D3E5072" w14:textId="77777777" w:rsidR="00035832" w:rsidRPr="00EC7365" w:rsidRDefault="00035832" w:rsidP="00035832">
      <w:pPr>
        <w:pStyle w:val="NoSpacing"/>
        <w:rPr>
          <w:rFonts w:ascii="Helvetica Neue" w:hAnsi="Helvetica Neue"/>
          <w:sz w:val="20"/>
          <w:szCs w:val="20"/>
        </w:rPr>
      </w:pPr>
      <w:r w:rsidRPr="00EC7365">
        <w:rPr>
          <w:rFonts w:ascii="Helvetica Neue" w:hAnsi="Helvetica Neue"/>
          <w:sz w:val="20"/>
          <w:szCs w:val="20"/>
        </w:rPr>
        <w:t>PREPARED BY:</w:t>
      </w:r>
    </w:p>
    <w:p w14:paraId="3AA11907" w14:textId="77777777" w:rsidR="00035832" w:rsidRPr="00EC7365" w:rsidRDefault="00035832" w:rsidP="00035832">
      <w:pPr>
        <w:pStyle w:val="NoSpacing"/>
        <w:rPr>
          <w:rFonts w:ascii="Helvetica Neue" w:hAnsi="Helvetica Neue"/>
          <w:sz w:val="20"/>
          <w:szCs w:val="20"/>
        </w:rPr>
      </w:pPr>
    </w:p>
    <w:p w14:paraId="2B50D355" w14:textId="647E9917" w:rsidR="00035832" w:rsidRDefault="00035832" w:rsidP="00035832">
      <w:pPr>
        <w:pStyle w:val="NoSpacing"/>
        <w:rPr>
          <w:rFonts w:ascii="Helvetica Neue" w:hAnsi="Helvetica Neue"/>
          <w:sz w:val="20"/>
          <w:szCs w:val="20"/>
        </w:rPr>
      </w:pPr>
      <w:r>
        <w:rPr>
          <w:rFonts w:ascii="Helvetica Neue" w:hAnsi="Helvetica Neue"/>
          <w:sz w:val="20"/>
          <w:szCs w:val="20"/>
        </w:rPr>
        <w:t>Fred Works</w:t>
      </w:r>
    </w:p>
    <w:p w14:paraId="514A05CC" w14:textId="6C62F4A8" w:rsidR="00035832" w:rsidRPr="00EC7365" w:rsidRDefault="00035832" w:rsidP="00035832">
      <w:pPr>
        <w:pStyle w:val="NoSpacing"/>
        <w:rPr>
          <w:rFonts w:ascii="Helvetica Neue" w:hAnsi="Helvetica Neue"/>
          <w:sz w:val="20"/>
          <w:szCs w:val="20"/>
        </w:rPr>
      </w:pPr>
      <w:r w:rsidRPr="00EC7365">
        <w:rPr>
          <w:rFonts w:ascii="Helvetica Neue" w:hAnsi="Helvetica Neue"/>
          <w:sz w:val="20"/>
          <w:szCs w:val="20"/>
        </w:rPr>
        <w:t>FREDERICK J. WORKS, PA</w:t>
      </w:r>
    </w:p>
    <w:p w14:paraId="1FCD3E4D" w14:textId="3AF1D180" w:rsidR="00035832" w:rsidRPr="00EC7365" w:rsidRDefault="002C0E57" w:rsidP="00035832">
      <w:pPr>
        <w:pStyle w:val="NoSpacing"/>
        <w:rPr>
          <w:rFonts w:ascii="Helvetica Neue" w:hAnsi="Helvetica Neue"/>
          <w:sz w:val="20"/>
          <w:szCs w:val="20"/>
        </w:rPr>
      </w:pPr>
      <w:r>
        <w:rPr>
          <w:rFonts w:ascii="Helvetica Neue" w:hAnsi="Helvetica Neue"/>
          <w:sz w:val="20"/>
          <w:szCs w:val="20"/>
        </w:rPr>
        <w:t>4</w:t>
      </w:r>
      <w:r w:rsidR="00035832" w:rsidRPr="00EC7365">
        <w:rPr>
          <w:rFonts w:ascii="Helvetica Neue" w:hAnsi="Helvetica Neue"/>
          <w:sz w:val="20"/>
          <w:szCs w:val="20"/>
        </w:rPr>
        <w:t xml:space="preserve"> EAST JACKSON</w:t>
      </w:r>
    </w:p>
    <w:p w14:paraId="1FDBC5A0" w14:textId="77777777" w:rsidR="00035832" w:rsidRPr="00EC7365" w:rsidRDefault="00035832" w:rsidP="00035832">
      <w:pPr>
        <w:pStyle w:val="NoSpacing"/>
        <w:rPr>
          <w:rFonts w:ascii="Helvetica Neue" w:hAnsi="Helvetica Neue"/>
          <w:sz w:val="20"/>
          <w:szCs w:val="20"/>
        </w:rPr>
      </w:pPr>
      <w:r w:rsidRPr="00EC7365">
        <w:rPr>
          <w:rFonts w:ascii="Helvetica Neue" w:hAnsi="Helvetica Neue"/>
          <w:sz w:val="20"/>
          <w:szCs w:val="20"/>
        </w:rPr>
        <w:t>Iola, Kansas  66749</w:t>
      </w:r>
    </w:p>
    <w:p w14:paraId="4D3940B3" w14:textId="77777777" w:rsidR="00035832" w:rsidRPr="00A9499F" w:rsidRDefault="00035832" w:rsidP="00035832">
      <w:pPr>
        <w:pStyle w:val="NoSpacing"/>
        <w:rPr>
          <w:rFonts w:ascii="Helvetica Neue" w:hAnsi="Helvetica Neue"/>
          <w:sz w:val="24"/>
          <w:szCs w:val="24"/>
        </w:rPr>
      </w:pPr>
      <w:r w:rsidRPr="00EC7365">
        <w:rPr>
          <w:rFonts w:ascii="Helvetica Neue" w:hAnsi="Helvetica Neue"/>
          <w:sz w:val="20"/>
          <w:szCs w:val="20"/>
        </w:rPr>
        <w:t>(620) 363-0507</w:t>
      </w:r>
    </w:p>
    <w:p w14:paraId="4FA33350" w14:textId="2873E7FF" w:rsidR="000B5965" w:rsidRPr="00035832" w:rsidRDefault="000B5965" w:rsidP="00035832"/>
    <w:sectPr w:rsidR="000B5965" w:rsidRPr="00035832" w:rsidSect="00D33356">
      <w:footerReference w:type="default" r:id="rId7"/>
      <w:type w:val="continuous"/>
      <w:pgSz w:w="12240" w:h="15840"/>
      <w:pgMar w:top="2016" w:right="720" w:bottom="1440" w:left="2304" w:header="1440"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8C1D9" w14:textId="77777777" w:rsidR="00C21C94" w:rsidRDefault="00C21C94" w:rsidP="001012C7">
      <w:r>
        <w:separator/>
      </w:r>
    </w:p>
  </w:endnote>
  <w:endnote w:type="continuationSeparator" w:id="0">
    <w:p w14:paraId="2168F982" w14:textId="77777777" w:rsidR="00C21C94" w:rsidRDefault="00C21C94" w:rsidP="0010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1508" w14:textId="020003FC" w:rsidR="001012C7" w:rsidRPr="00D33356" w:rsidRDefault="00035832">
    <w:pPr>
      <w:pStyle w:val="Footer"/>
      <w:rPr>
        <w:rFonts w:ascii="Helvetica Neue" w:hAnsi="Helvetica Neue"/>
      </w:rPr>
    </w:pPr>
    <w:r>
      <w:rPr>
        <w:rFonts w:ascii="Helvetica Neue" w:hAnsi="Helvetica Neue"/>
      </w:rPr>
      <w:t>La Harpe</w:t>
    </w:r>
    <w:r w:rsidR="001012C7" w:rsidRPr="00D33356">
      <w:rPr>
        <w:rFonts w:ascii="Helvetica Neue" w:hAnsi="Helvetica Neue"/>
      </w:rPr>
      <w:t xml:space="preserve"> </w:t>
    </w:r>
    <w:r w:rsidR="00EE1ABF">
      <w:rPr>
        <w:rFonts w:ascii="Helvetica Neue" w:hAnsi="Helvetica Neue"/>
      </w:rPr>
      <w:t>Animal</w:t>
    </w:r>
    <w:r w:rsidR="001012C7" w:rsidRPr="00D33356">
      <w:rPr>
        <w:rFonts w:ascii="Helvetica Neue" w:hAnsi="Helvetica Neue"/>
      </w:rPr>
      <w:t xml:space="preserve"> Ordinance </w:t>
    </w:r>
    <w:r w:rsidR="00EE1ABF">
      <w:rPr>
        <w:rFonts w:ascii="Helvetica Neue" w:hAnsi="Helvetica Neue"/>
      </w:rPr>
      <w:t>8.9.23</w:t>
    </w:r>
  </w:p>
  <w:p w14:paraId="5994929F" w14:textId="77777777" w:rsidR="001012C7" w:rsidRDefault="00101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8C95" w14:textId="77777777" w:rsidR="00C21C94" w:rsidRDefault="00C21C94" w:rsidP="001012C7">
      <w:r>
        <w:separator/>
      </w:r>
    </w:p>
  </w:footnote>
  <w:footnote w:type="continuationSeparator" w:id="0">
    <w:p w14:paraId="4BD94C51" w14:textId="77777777" w:rsidR="00C21C94" w:rsidRDefault="00C21C94" w:rsidP="00101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9C63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80941C1"/>
    <w:multiLevelType w:val="hybridMultilevel"/>
    <w:tmpl w:val="69568440"/>
    <w:lvl w:ilvl="0" w:tplc="4A38BBBA">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391924882">
    <w:abstractNumId w:val="0"/>
  </w:num>
  <w:num w:numId="2" w16cid:durableId="466095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34E"/>
    <w:rsid w:val="00005BBD"/>
    <w:rsid w:val="00015EB2"/>
    <w:rsid w:val="00016623"/>
    <w:rsid w:val="000246DC"/>
    <w:rsid w:val="000275BD"/>
    <w:rsid w:val="00035832"/>
    <w:rsid w:val="00066161"/>
    <w:rsid w:val="00080080"/>
    <w:rsid w:val="000A1625"/>
    <w:rsid w:val="000B3993"/>
    <w:rsid w:val="000B5965"/>
    <w:rsid w:val="000B7B50"/>
    <w:rsid w:val="000C7002"/>
    <w:rsid w:val="000D11EF"/>
    <w:rsid w:val="001012C7"/>
    <w:rsid w:val="00166DBD"/>
    <w:rsid w:val="001702D3"/>
    <w:rsid w:val="001762E8"/>
    <w:rsid w:val="00187031"/>
    <w:rsid w:val="0019508C"/>
    <w:rsid w:val="001A4C1D"/>
    <w:rsid w:val="001B0F8D"/>
    <w:rsid w:val="001F2261"/>
    <w:rsid w:val="002B56B4"/>
    <w:rsid w:val="002C0E57"/>
    <w:rsid w:val="002D47BF"/>
    <w:rsid w:val="002E0B58"/>
    <w:rsid w:val="002F2021"/>
    <w:rsid w:val="00307839"/>
    <w:rsid w:val="00330395"/>
    <w:rsid w:val="0035053C"/>
    <w:rsid w:val="00385A5A"/>
    <w:rsid w:val="003A3BF3"/>
    <w:rsid w:val="003C75E5"/>
    <w:rsid w:val="003D4127"/>
    <w:rsid w:val="00405ED2"/>
    <w:rsid w:val="00407BC0"/>
    <w:rsid w:val="004424C2"/>
    <w:rsid w:val="00470FAB"/>
    <w:rsid w:val="0047164F"/>
    <w:rsid w:val="00481666"/>
    <w:rsid w:val="00485F73"/>
    <w:rsid w:val="004903A7"/>
    <w:rsid w:val="004B27C4"/>
    <w:rsid w:val="00524220"/>
    <w:rsid w:val="0053514B"/>
    <w:rsid w:val="00574399"/>
    <w:rsid w:val="00591608"/>
    <w:rsid w:val="005A734E"/>
    <w:rsid w:val="005B38BC"/>
    <w:rsid w:val="005C5B5E"/>
    <w:rsid w:val="005D2B3C"/>
    <w:rsid w:val="005F3BC9"/>
    <w:rsid w:val="006210BF"/>
    <w:rsid w:val="00627E8D"/>
    <w:rsid w:val="00646896"/>
    <w:rsid w:val="00655285"/>
    <w:rsid w:val="00670D7D"/>
    <w:rsid w:val="00684776"/>
    <w:rsid w:val="006A0C3C"/>
    <w:rsid w:val="006C1DE7"/>
    <w:rsid w:val="006C3F81"/>
    <w:rsid w:val="00702379"/>
    <w:rsid w:val="00706890"/>
    <w:rsid w:val="00741886"/>
    <w:rsid w:val="00771F1B"/>
    <w:rsid w:val="007941C7"/>
    <w:rsid w:val="007C2A30"/>
    <w:rsid w:val="007E6E4B"/>
    <w:rsid w:val="0081346A"/>
    <w:rsid w:val="008968B2"/>
    <w:rsid w:val="008D2628"/>
    <w:rsid w:val="008D6035"/>
    <w:rsid w:val="008E7026"/>
    <w:rsid w:val="008F2831"/>
    <w:rsid w:val="00900198"/>
    <w:rsid w:val="00907BA4"/>
    <w:rsid w:val="00931681"/>
    <w:rsid w:val="00933EF4"/>
    <w:rsid w:val="00950C6B"/>
    <w:rsid w:val="009545E1"/>
    <w:rsid w:val="00983195"/>
    <w:rsid w:val="009C5BCE"/>
    <w:rsid w:val="00A22F66"/>
    <w:rsid w:val="00A35A15"/>
    <w:rsid w:val="00A37CAE"/>
    <w:rsid w:val="00A63D66"/>
    <w:rsid w:val="00A6485A"/>
    <w:rsid w:val="00A67384"/>
    <w:rsid w:val="00A85F4F"/>
    <w:rsid w:val="00AA53A6"/>
    <w:rsid w:val="00AB4792"/>
    <w:rsid w:val="00B228E0"/>
    <w:rsid w:val="00B23BAF"/>
    <w:rsid w:val="00B253A1"/>
    <w:rsid w:val="00B414DF"/>
    <w:rsid w:val="00B46948"/>
    <w:rsid w:val="00B601C9"/>
    <w:rsid w:val="00B72095"/>
    <w:rsid w:val="00BB3061"/>
    <w:rsid w:val="00BB3F5D"/>
    <w:rsid w:val="00C06E15"/>
    <w:rsid w:val="00C1022C"/>
    <w:rsid w:val="00C21C94"/>
    <w:rsid w:val="00C502A8"/>
    <w:rsid w:val="00C52294"/>
    <w:rsid w:val="00C653DF"/>
    <w:rsid w:val="00C84C19"/>
    <w:rsid w:val="00C86A05"/>
    <w:rsid w:val="00CD2F1E"/>
    <w:rsid w:val="00CE6737"/>
    <w:rsid w:val="00D032CE"/>
    <w:rsid w:val="00D33356"/>
    <w:rsid w:val="00DC3335"/>
    <w:rsid w:val="00DC6440"/>
    <w:rsid w:val="00DD6D12"/>
    <w:rsid w:val="00E5177D"/>
    <w:rsid w:val="00E56354"/>
    <w:rsid w:val="00E859F8"/>
    <w:rsid w:val="00EE1ABF"/>
    <w:rsid w:val="00EE5141"/>
    <w:rsid w:val="00EE584F"/>
    <w:rsid w:val="00EF487E"/>
    <w:rsid w:val="00F143E8"/>
    <w:rsid w:val="00F20DF9"/>
    <w:rsid w:val="00F22E3B"/>
    <w:rsid w:val="00F64697"/>
    <w:rsid w:val="00FB15FA"/>
    <w:rsid w:val="00FB1E2F"/>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D750E"/>
  <w14:defaultImageDpi w14:val="300"/>
  <w15:chartTrackingRefBased/>
  <w15:docId w15:val="{8595B627-0ABB-8849-879B-36EA4F8D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5A734E"/>
    <w:pPr>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12C7"/>
    <w:pPr>
      <w:tabs>
        <w:tab w:val="center" w:pos="4680"/>
        <w:tab w:val="right" w:pos="9360"/>
      </w:tabs>
    </w:pPr>
  </w:style>
  <w:style w:type="character" w:customStyle="1" w:styleId="HeaderChar">
    <w:name w:val="Header Char"/>
    <w:link w:val="Header"/>
    <w:uiPriority w:val="99"/>
    <w:rsid w:val="001012C7"/>
    <w:rPr>
      <w:rFonts w:ascii="Arial" w:hAnsi="Arial" w:cs="Arial"/>
    </w:rPr>
  </w:style>
  <w:style w:type="paragraph" w:styleId="Footer">
    <w:name w:val="footer"/>
    <w:basedOn w:val="Normal"/>
    <w:link w:val="FooterChar"/>
    <w:uiPriority w:val="99"/>
    <w:unhideWhenUsed/>
    <w:rsid w:val="001012C7"/>
    <w:pPr>
      <w:tabs>
        <w:tab w:val="center" w:pos="4680"/>
        <w:tab w:val="right" w:pos="9360"/>
      </w:tabs>
    </w:pPr>
  </w:style>
  <w:style w:type="character" w:customStyle="1" w:styleId="FooterChar">
    <w:name w:val="Footer Char"/>
    <w:link w:val="Footer"/>
    <w:uiPriority w:val="99"/>
    <w:rsid w:val="001012C7"/>
    <w:rPr>
      <w:rFonts w:ascii="Arial" w:hAnsi="Arial" w:cs="Arial"/>
    </w:rPr>
  </w:style>
  <w:style w:type="paragraph" w:styleId="NoSpacing">
    <w:name w:val="No Spacing"/>
    <w:uiPriority w:val="1"/>
    <w:qFormat/>
    <w:rsid w:val="00035832"/>
    <w:rPr>
      <w:sz w:val="22"/>
      <w:szCs w:val="22"/>
    </w:rPr>
  </w:style>
  <w:style w:type="table" w:styleId="MediumGrid2">
    <w:name w:val="Medium Grid 2"/>
    <w:basedOn w:val="TableNormal"/>
    <w:uiPriority w:val="68"/>
    <w:semiHidden/>
    <w:unhideWhenUsed/>
    <w:rsid w:val="00EE1ABF"/>
    <w:rPr>
      <w:rFonts w:ascii="Calibri Light" w:eastAsia="Times New Roman"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CityClerk</dc:creator>
  <cp:keywords/>
  <dc:description/>
  <cp:lastModifiedBy>Michelle Altis</cp:lastModifiedBy>
  <cp:revision>2</cp:revision>
  <cp:lastPrinted>2022-06-07T17:10:00Z</cp:lastPrinted>
  <dcterms:created xsi:type="dcterms:W3CDTF">2023-11-14T16:53:00Z</dcterms:created>
  <dcterms:modified xsi:type="dcterms:W3CDTF">2023-11-14T16:53:00Z</dcterms:modified>
</cp:coreProperties>
</file>